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C585" w14:textId="77777777" w:rsidR="00662554" w:rsidRPr="005D0F10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fldChar w:fldCharType="begin"/>
      </w: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instrText>HYPERLINK "http://youngminds.org.uk/" \t "_blank"</w:instrText>
      </w: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fldChar w:fldCharType="separate"/>
      </w:r>
      <w:r w:rsidRPr="005D0F1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en-GB"/>
          <w14:ligatures w14:val="none"/>
        </w:rPr>
        <w:t>Young Minds</w:t>
      </w: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fldChar w:fldCharType="end"/>
      </w: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> - The UK’s leading charity fighting for children and young people's mental health. Resources for parents including an A-Z guide with advice on how to help your child with specific mental health conditions, and life events which might be negatively affecting their wellbeing.</w:t>
      </w:r>
    </w:p>
    <w:p w14:paraId="7647DD76" w14:textId="77777777" w:rsidR="00662554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> </w:t>
      </w:r>
      <w:r w:rsidRPr="005D0F10">
        <w:rPr>
          <w:rFonts w:ascii="Open Sans" w:eastAsia="Times New Roman" w:hAnsi="Open Sans" w:cs="Open Sans"/>
          <w:noProof/>
          <w:color w:val="081578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7FCBCF37" wp14:editId="48D966B1">
            <wp:extent cx="2038350" cy="685800"/>
            <wp:effectExtent l="0" t="0" r="0" b="0"/>
            <wp:docPr id="347827951" name="Picture 23" descr="A yellow and grey logo&#10;&#10;Description automatically generated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827951" name="Picture 23" descr="A yellow and grey logo&#10;&#10;Description automatically generated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99D3C" w14:textId="21F44B66" w:rsidR="00662554" w:rsidRPr="00662554" w:rsidRDefault="00AF1296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hyperlink r:id="rId6" w:history="1">
        <w:r w:rsidR="00662554" w:rsidRPr="00A41613">
          <w:rPr>
            <w:rStyle w:val="Hyperlink"/>
          </w:rPr>
          <w:t>https://www.youngminds.org.uk/</w:t>
        </w:r>
      </w:hyperlink>
    </w:p>
    <w:p w14:paraId="2F7D731F" w14:textId="77777777" w:rsidR="00662554" w:rsidRDefault="00662554"/>
    <w:p w14:paraId="0D5A1156" w14:textId="77777777" w:rsidR="00662554" w:rsidRPr="005D0F10" w:rsidRDefault="00AF1296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hyperlink r:id="rId7" w:tgtFrame="_blank" w:history="1">
        <w:proofErr w:type="spellStart"/>
        <w:r w:rsidR="00662554" w:rsidRPr="005D0F10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lang w:eastAsia="en-GB"/>
            <w14:ligatures w14:val="none"/>
          </w:rPr>
          <w:t>Kooth</w:t>
        </w:r>
        <w:proofErr w:type="spellEnd"/>
      </w:hyperlink>
      <w:r w:rsidR="00662554"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> </w:t>
      </w:r>
      <w:proofErr w:type="gramStart"/>
      <w:r w:rsidR="00662554"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>-  Provides</w:t>
      </w:r>
      <w:proofErr w:type="gramEnd"/>
      <w:r w:rsidR="00662554"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 xml:space="preserve"> free, safe and anonymous online support and counselling. The whole team are made up of friendly and experienced individuals who want to help you.</w:t>
      </w:r>
    </w:p>
    <w:p w14:paraId="5357D40D" w14:textId="77777777" w:rsidR="00662554" w:rsidRPr="005D0F10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noProof/>
          <w:color w:val="081578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177A3C83" wp14:editId="47701A79">
            <wp:extent cx="4806950" cy="965200"/>
            <wp:effectExtent l="0" t="0" r="0" b="0"/>
            <wp:docPr id="316735404" name="Picture 22" descr="A black letter with black text&#10;&#10;Description automatically generated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35404" name="Picture 22" descr="A black letter with black text&#10;&#10;Description automatically generated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EDF52" w14:textId="77777777" w:rsidR="00662554" w:rsidRPr="005D0F10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> </w:t>
      </w:r>
    </w:p>
    <w:p w14:paraId="4E53D611" w14:textId="6DA63F61" w:rsidR="00662554" w:rsidRDefault="00AF1296">
      <w:hyperlink r:id="rId10" w:history="1">
        <w:r w:rsidR="00662554" w:rsidRPr="00A41613">
          <w:rPr>
            <w:rStyle w:val="Hyperlink"/>
          </w:rPr>
          <w:t>https://www.kooth.com/</w:t>
        </w:r>
      </w:hyperlink>
    </w:p>
    <w:p w14:paraId="0B831C1C" w14:textId="77777777" w:rsidR="00662554" w:rsidRDefault="00662554"/>
    <w:p w14:paraId="2DB4B73C" w14:textId="77777777" w:rsidR="00662554" w:rsidRPr="005D0F10" w:rsidRDefault="00AF1296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hyperlink r:id="rId11" w:tgtFrame="_blank" w:history="1">
        <w:proofErr w:type="spellStart"/>
        <w:r w:rsidR="00662554" w:rsidRPr="005D0F10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u w:val="single"/>
            <w:lang w:eastAsia="en-GB"/>
            <w14:ligatures w14:val="none"/>
          </w:rPr>
          <w:t>Thinkuknow</w:t>
        </w:r>
        <w:proofErr w:type="spellEnd"/>
      </w:hyperlink>
      <w:r w:rsidR="00662554" w:rsidRPr="005D0F10">
        <w:rPr>
          <w:rFonts w:ascii="Open Sans" w:eastAsia="Times New Roman" w:hAnsi="Open Sans" w:cs="Open Sans"/>
          <w:b/>
          <w:bCs/>
          <w:color w:val="707070"/>
          <w:kern w:val="0"/>
          <w:sz w:val="21"/>
          <w:szCs w:val="21"/>
          <w:lang w:eastAsia="en-GB"/>
          <w14:ligatures w14:val="none"/>
        </w:rPr>
        <w:t> </w:t>
      </w:r>
      <w:r w:rsidR="00662554"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>-</w:t>
      </w:r>
      <w:r w:rsidR="00662554" w:rsidRPr="005D0F10">
        <w:rPr>
          <w:rFonts w:ascii="Open Sans" w:eastAsia="Times New Roman" w:hAnsi="Open Sans" w:cs="Open Sans"/>
          <w:b/>
          <w:bCs/>
          <w:color w:val="707070"/>
          <w:kern w:val="0"/>
          <w:sz w:val="21"/>
          <w:szCs w:val="21"/>
          <w:lang w:eastAsia="en-GB"/>
          <w14:ligatures w14:val="none"/>
        </w:rPr>
        <w:t> </w:t>
      </w:r>
      <w:r w:rsidR="00662554"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 xml:space="preserve">The education programme from NCA-CEOP, a UK organisation which protects children both online and offline, providing advice about staying safe when you're on a phone, </w:t>
      </w:r>
      <w:proofErr w:type="gramStart"/>
      <w:r w:rsidR="00662554"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>tablet</w:t>
      </w:r>
      <w:proofErr w:type="gramEnd"/>
      <w:r w:rsidR="00662554"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 xml:space="preserve"> or computer.</w:t>
      </w:r>
    </w:p>
    <w:p w14:paraId="08E6484D" w14:textId="77777777" w:rsidR="00662554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noProof/>
          <w:color w:val="081578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4255B0F1" wp14:editId="77F16141">
            <wp:extent cx="2209800" cy="1815040"/>
            <wp:effectExtent l="0" t="0" r="0" b="0"/>
            <wp:docPr id="2136124280" name="Picture 19" descr="A black and white logo&#10;&#10;Description automatically generated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124280" name="Picture 19" descr="A black and white logo&#10;&#10;Description automatically generated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072" cy="182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FAE31" w14:textId="77777777" w:rsidR="00662554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787A1E24" w14:textId="06147380" w:rsidR="00662554" w:rsidRDefault="00AF1296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hyperlink r:id="rId14" w:history="1">
        <w:r w:rsidR="00662554" w:rsidRPr="00A41613">
          <w:rPr>
            <w:rStyle w:val="Hyperlink"/>
            <w:rFonts w:ascii="Open Sans" w:eastAsia="Times New Roman" w:hAnsi="Open Sans" w:cs="Open Sans"/>
            <w:kern w:val="0"/>
            <w:sz w:val="21"/>
            <w:szCs w:val="21"/>
            <w:lang w:eastAsia="en-GB"/>
            <w14:ligatures w14:val="none"/>
          </w:rPr>
          <w:t>https://www.thinkuknow.co.uk/</w:t>
        </w:r>
      </w:hyperlink>
    </w:p>
    <w:p w14:paraId="0A28F988" w14:textId="77777777" w:rsidR="00662554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618F8B5E" w14:textId="77777777" w:rsidR="00662554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3C8F08A9" w14:textId="77777777" w:rsidR="00662554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3D67AC88" w14:textId="77777777" w:rsidR="00662554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084DFE06" w14:textId="564C04F9" w:rsidR="00662554" w:rsidRPr="005D0F10" w:rsidRDefault="00AF1296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hyperlink r:id="rId15" w:tgtFrame="_blank" w:history="1">
        <w:r w:rsidR="00662554" w:rsidRPr="005D0F10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lang w:eastAsia="en-GB"/>
            <w14:ligatures w14:val="none"/>
          </w:rPr>
          <w:t>Action for Happiness</w:t>
        </w:r>
      </w:hyperlink>
      <w:r w:rsidR="00662554" w:rsidRPr="005D0F1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 </w:t>
      </w:r>
      <w:proofErr w:type="gramStart"/>
      <w:r w:rsidR="00662554" w:rsidRPr="005D0F1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-  Producing</w:t>
      </w:r>
      <w:proofErr w:type="gramEnd"/>
      <w:r w:rsidR="00662554" w:rsidRPr="005D0F1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monthly calendars that are packed with actions you can take to help create a happier and kinder world. </w:t>
      </w:r>
    </w:p>
    <w:p w14:paraId="2406B1DA" w14:textId="77777777" w:rsidR="00662554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noProof/>
          <w:color w:val="00000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11DC4732" wp14:editId="1405C9D7">
            <wp:extent cx="2025650" cy="2025650"/>
            <wp:effectExtent l="0" t="0" r="0" b="0"/>
            <wp:docPr id="1606712085" name="Picture 17" descr="A banner with text on it&#10;&#10;Description automatically generated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712085" name="Picture 17" descr="A banner with text on it&#10;&#10;Description automatically generated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6EF04" w14:textId="2FE1AC6C" w:rsidR="00662554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662554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>https://actionforhappiness.org/</w:t>
      </w:r>
    </w:p>
    <w:p w14:paraId="43731810" w14:textId="77777777" w:rsidR="00662554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1457BC78" w14:textId="77777777" w:rsidR="00662554" w:rsidRPr="005D0F10" w:rsidRDefault="00AF1296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hyperlink r:id="rId18" w:tgtFrame="_blank" w:history="1">
        <w:r w:rsidR="00662554" w:rsidRPr="005D0F10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u w:val="single"/>
            <w:lang w:eastAsia="en-GB"/>
            <w14:ligatures w14:val="none"/>
          </w:rPr>
          <w:t>The Childhood Bereavement Network</w:t>
        </w:r>
      </w:hyperlink>
      <w:r w:rsidR="00662554" w:rsidRPr="005D0F1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en-GB"/>
          <w14:ligatures w14:val="none"/>
        </w:rPr>
        <w:t> </w:t>
      </w:r>
      <w:r w:rsidR="00662554" w:rsidRPr="005D0F1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- Includes support, </w:t>
      </w:r>
      <w:proofErr w:type="gramStart"/>
      <w:r w:rsidR="00662554" w:rsidRPr="005D0F1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advice</w:t>
      </w:r>
      <w:proofErr w:type="gramEnd"/>
      <w:r w:rsidR="00662554" w:rsidRPr="005D0F1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and resources on supporting a bereaved child or young person.</w:t>
      </w:r>
    </w:p>
    <w:p w14:paraId="04E60A0F" w14:textId="77777777" w:rsidR="00662554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noProof/>
          <w:color w:val="00000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7102C831" wp14:editId="05EF486A">
            <wp:extent cx="3435350" cy="1299996"/>
            <wp:effectExtent l="0" t="0" r="0" b="0"/>
            <wp:docPr id="1523522827" name="Picture 13" descr="Blue text on a white background&#10;&#10;Description automatically generated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522827" name="Picture 13" descr="Blue text on a white background&#10;&#10;Description automatically generated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446" cy="130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419A0" w14:textId="0B9EA4F2" w:rsidR="00662554" w:rsidRDefault="00AF1296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hyperlink r:id="rId20" w:history="1">
        <w:r w:rsidR="00662554" w:rsidRPr="00A41613">
          <w:rPr>
            <w:rStyle w:val="Hyperlink"/>
            <w:rFonts w:ascii="Open Sans" w:eastAsia="Times New Roman" w:hAnsi="Open Sans" w:cs="Open Sans"/>
            <w:kern w:val="0"/>
            <w:sz w:val="21"/>
            <w:szCs w:val="21"/>
            <w:lang w:eastAsia="en-GB"/>
            <w14:ligatures w14:val="none"/>
          </w:rPr>
          <w:t>https://childhoodbereavementnetwork.org.uk/</w:t>
        </w:r>
      </w:hyperlink>
    </w:p>
    <w:p w14:paraId="197ED92B" w14:textId="77777777" w:rsidR="00662554" w:rsidRPr="005D0F10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081C9959" w14:textId="77777777" w:rsidR="00662554" w:rsidRPr="005D0F10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t> </w:t>
      </w:r>
    </w:p>
    <w:p w14:paraId="4C33B224" w14:textId="77777777" w:rsidR="00662554" w:rsidRPr="005D0F10" w:rsidRDefault="00AF1296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hyperlink r:id="rId21" w:tgtFrame="_blank" w:history="1">
        <w:r w:rsidR="00662554" w:rsidRPr="005D0F10">
          <w:rPr>
            <w:rFonts w:ascii="Open Sans" w:eastAsia="Times New Roman" w:hAnsi="Open Sans" w:cs="Open Sans"/>
            <w:b/>
            <w:bCs/>
            <w:color w:val="000000"/>
            <w:kern w:val="0"/>
            <w:sz w:val="21"/>
            <w:szCs w:val="21"/>
            <w:u w:val="single"/>
            <w:lang w:eastAsia="en-GB"/>
            <w14:ligatures w14:val="none"/>
          </w:rPr>
          <w:t>Teen Sleep Hub</w:t>
        </w:r>
      </w:hyperlink>
      <w:r w:rsidR="00662554" w:rsidRPr="005D0F10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eastAsia="en-GB"/>
          <w14:ligatures w14:val="none"/>
        </w:rPr>
        <w:t> </w:t>
      </w:r>
      <w:r w:rsidR="00662554" w:rsidRPr="005D0F1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- Offers advice, </w:t>
      </w:r>
      <w:proofErr w:type="gramStart"/>
      <w:r w:rsidR="00662554" w:rsidRPr="005D0F1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>support</w:t>
      </w:r>
      <w:proofErr w:type="gramEnd"/>
      <w:r w:rsidR="00662554" w:rsidRPr="005D0F10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en-GB"/>
          <w14:ligatures w14:val="none"/>
        </w:rPr>
        <w:t xml:space="preserve"> and tips on achieving a good night's sleep.</w:t>
      </w:r>
    </w:p>
    <w:p w14:paraId="7645DB81" w14:textId="77777777" w:rsidR="00662554" w:rsidRPr="005D0F10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noProof/>
          <w:color w:val="000000"/>
          <w:kern w:val="0"/>
          <w:sz w:val="21"/>
          <w:szCs w:val="21"/>
          <w:lang w:eastAsia="en-GB"/>
          <w14:ligatures w14:val="none"/>
        </w:rPr>
        <w:drawing>
          <wp:inline distT="0" distB="0" distL="0" distR="0" wp14:anchorId="72DA2BD6" wp14:editId="2101B5DC">
            <wp:extent cx="1593850" cy="1425791"/>
            <wp:effectExtent l="0" t="0" r="6350" b="3175"/>
            <wp:docPr id="570390009" name="Picture 12" descr="A logo for a company&#10;&#10;Description automatically generated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390009" name="Picture 12" descr="A logo for a company&#10;&#10;Description automatically generated">
                      <a:hlinkClick r:id="rId21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91" cy="142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BB9E2" w14:textId="0C7A60CB" w:rsidR="00662554" w:rsidRDefault="00AF1296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hyperlink r:id="rId23" w:history="1">
        <w:r w:rsidR="00662554" w:rsidRPr="00A41613">
          <w:rPr>
            <w:rStyle w:val="Hyperlink"/>
            <w:rFonts w:ascii="Open Sans" w:eastAsia="Times New Roman" w:hAnsi="Open Sans" w:cs="Open Sans"/>
            <w:kern w:val="0"/>
            <w:sz w:val="21"/>
            <w:szCs w:val="21"/>
            <w:lang w:eastAsia="en-GB"/>
            <w14:ligatures w14:val="none"/>
          </w:rPr>
          <w:t>https://teensleephub.org.uk/</w:t>
        </w:r>
      </w:hyperlink>
    </w:p>
    <w:p w14:paraId="3E362306" w14:textId="77777777" w:rsidR="00662554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383D32E6" w14:textId="77777777" w:rsidR="00662554" w:rsidRPr="005D0F10" w:rsidRDefault="00662554" w:rsidP="00662554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5FDDD843" w14:textId="77777777" w:rsidR="00662554" w:rsidRPr="005D0F10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</w:p>
    <w:p w14:paraId="05705ABD" w14:textId="77777777" w:rsidR="00662554" w:rsidRPr="005D0F10" w:rsidRDefault="00662554" w:rsidP="00662554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</w:pPr>
      <w:r w:rsidRPr="005D0F10">
        <w:rPr>
          <w:rFonts w:ascii="Open Sans" w:eastAsia="Times New Roman" w:hAnsi="Open Sans" w:cs="Open Sans"/>
          <w:color w:val="707070"/>
          <w:kern w:val="0"/>
          <w:sz w:val="21"/>
          <w:szCs w:val="21"/>
          <w:lang w:eastAsia="en-GB"/>
          <w14:ligatures w14:val="none"/>
        </w:rPr>
        <w:lastRenderedPageBreak/>
        <w:t> </w:t>
      </w:r>
    </w:p>
    <w:p w14:paraId="09162E6F" w14:textId="77777777" w:rsidR="00662554" w:rsidRDefault="00662554"/>
    <w:p w14:paraId="19245022" w14:textId="77777777" w:rsidR="00662554" w:rsidRDefault="00662554"/>
    <w:sectPr w:rsidR="006625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54"/>
    <w:rsid w:val="005D1C6C"/>
    <w:rsid w:val="0066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89BC9"/>
  <w15:chartTrackingRefBased/>
  <w15:docId w15:val="{F9A619AC-8D90-4323-92CE-A1C03F74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5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5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th.com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childhoodbereavementnetwork.org.u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eensleephub.org.uk/" TargetMode="External"/><Relationship Id="rId7" Type="http://schemas.openxmlformats.org/officeDocument/2006/relationships/hyperlink" Target="https://www.kooth.com/" TargetMode="External"/><Relationship Id="rId12" Type="http://schemas.openxmlformats.org/officeDocument/2006/relationships/hyperlink" Target="https://www.thinkuknow.co.uk/" TargetMode="External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actionforhappiness.org/calendars" TargetMode="External"/><Relationship Id="rId20" Type="http://schemas.openxmlformats.org/officeDocument/2006/relationships/hyperlink" Target="https://childhoodbereavementnetwork.org.uk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ngminds.org.uk/" TargetMode="External"/><Relationship Id="rId11" Type="http://schemas.openxmlformats.org/officeDocument/2006/relationships/hyperlink" Target="http://www.thinkuknow.co.uk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www.actionforhappiness.org/calendars" TargetMode="External"/><Relationship Id="rId23" Type="http://schemas.openxmlformats.org/officeDocument/2006/relationships/hyperlink" Target="https://teensleephub.org.uk/" TargetMode="External"/><Relationship Id="rId10" Type="http://schemas.openxmlformats.org/officeDocument/2006/relationships/hyperlink" Target="https://www.kooth.com/" TargetMode="External"/><Relationship Id="rId19" Type="http://schemas.openxmlformats.org/officeDocument/2006/relationships/image" Target="media/image5.jpeg"/><Relationship Id="rId4" Type="http://schemas.openxmlformats.org/officeDocument/2006/relationships/hyperlink" Target="https://youngminds.org.uk/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s://www.thinkuknow.co.uk/" TargetMode="External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Burns</dc:creator>
  <cp:keywords/>
  <dc:description/>
  <cp:lastModifiedBy>Barleyhurst School Deputy Head</cp:lastModifiedBy>
  <cp:revision>2</cp:revision>
  <dcterms:created xsi:type="dcterms:W3CDTF">2023-12-07T16:41:00Z</dcterms:created>
  <dcterms:modified xsi:type="dcterms:W3CDTF">2023-12-07T16:41:00Z</dcterms:modified>
</cp:coreProperties>
</file>